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06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</w:p>
    <w:p w:rsidR="00E35C06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</w:p>
    <w:p w:rsidR="00E35C06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</w:p>
    <w:p w:rsidR="00E35C06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</w:p>
    <w:p w:rsidR="00E35C06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pStyle w:val="NormalWeb"/>
        <w:spacing w:before="0" w:beforeAutospacing="0" w:after="0" w:afterAutospacing="0"/>
        <w:jc w:val="center"/>
        <w:outlineLvl w:val="0"/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>ORDER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jc w:val="center"/>
        <w:outlineLvl w:val="0"/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>STANDISH TOWN COUNCIL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 xml:space="preserve">DATE: </w:t>
      </w:r>
      <w:r>
        <w:rPr>
          <w:rFonts w:ascii="Tahoma" w:hAnsi="Tahoma" w:cs="Tahoma"/>
          <w:kern w:val="16"/>
        </w:rPr>
        <w:t xml:space="preserve">October 10, 2017 </w:t>
      </w:r>
    </w:p>
    <w:p w:rsidR="00E35C06" w:rsidRDefault="00E35C06" w:rsidP="00E35C06">
      <w:pPr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>ORDER NUMBER:</w:t>
      </w:r>
      <w:r w:rsidR="00286F0D">
        <w:rPr>
          <w:rFonts w:ascii="Tahoma" w:hAnsi="Tahoma" w:cs="Tahoma"/>
          <w:kern w:val="16"/>
        </w:rPr>
        <w:t xml:space="preserve"> </w:t>
      </w:r>
      <w:bookmarkStart w:id="0" w:name="_GoBack"/>
      <w:bookmarkEnd w:id="0"/>
      <w:r w:rsidR="00286F0D">
        <w:rPr>
          <w:rFonts w:ascii="Tahoma" w:hAnsi="Tahoma" w:cs="Tahoma"/>
          <w:kern w:val="16"/>
        </w:rPr>
        <w:t>104-17</w:t>
      </w:r>
      <w:r>
        <w:rPr>
          <w:rFonts w:ascii="Tahoma" w:hAnsi="Tahoma" w:cs="Tahoma"/>
          <w:kern w:val="16"/>
        </w:rPr>
        <w:tab/>
      </w:r>
      <w:r>
        <w:rPr>
          <w:rFonts w:ascii="Tahoma" w:hAnsi="Tahoma" w:cs="Tahoma"/>
          <w:kern w:val="16"/>
        </w:rPr>
        <w:tab/>
      </w:r>
      <w:r w:rsidRPr="00FC11AF">
        <w:rPr>
          <w:rFonts w:ascii="Tahoma" w:hAnsi="Tahoma" w:cs="Tahoma"/>
          <w:kern w:val="16"/>
        </w:rPr>
        <w:tab/>
      </w:r>
      <w:r w:rsidRPr="00FC11AF">
        <w:rPr>
          <w:rFonts w:ascii="Tahoma" w:hAnsi="Tahoma" w:cs="Tahoma"/>
          <w:kern w:val="16"/>
        </w:rPr>
        <w:tab/>
      </w:r>
      <w:r w:rsidRPr="00FC11AF">
        <w:rPr>
          <w:rFonts w:ascii="Tahoma" w:hAnsi="Tahoma" w:cs="Tahoma"/>
          <w:kern w:val="16"/>
        </w:rPr>
        <w:tab/>
        <w:t>SUBMITTED BY:</w:t>
      </w:r>
      <w:r>
        <w:rPr>
          <w:rFonts w:ascii="Tahoma" w:hAnsi="Tahoma" w:cs="Tahoma"/>
          <w:kern w:val="16"/>
        </w:rPr>
        <w:t xml:space="preserve"> Pomerleau </w:t>
      </w:r>
    </w:p>
    <w:p w:rsidR="00E35C06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kern w:val="16"/>
          <w:u w:val="single"/>
        </w:rPr>
      </w:pPr>
      <w:r w:rsidRPr="00FC11AF">
        <w:rPr>
          <w:rFonts w:ascii="Tahoma" w:hAnsi="Tahoma" w:cs="Tahoma"/>
          <w:kern w:val="16"/>
        </w:rPr>
        <w:t xml:space="preserve">TITLE: </w:t>
      </w:r>
      <w:r w:rsidRPr="00FC11AF">
        <w:rPr>
          <w:rFonts w:ascii="Tahoma" w:hAnsi="Tahoma" w:cs="Tahoma"/>
          <w:kern w:val="16"/>
          <w:u w:val="single"/>
        </w:rPr>
        <w:t>WAIVE NO</w:t>
      </w:r>
      <w:r>
        <w:rPr>
          <w:rFonts w:ascii="Tahoma" w:hAnsi="Tahoma" w:cs="Tahoma"/>
          <w:kern w:val="16"/>
          <w:u w:val="single"/>
        </w:rPr>
        <w:t>-</w:t>
      </w:r>
      <w:r w:rsidRPr="00FC11AF">
        <w:rPr>
          <w:rFonts w:ascii="Tahoma" w:hAnsi="Tahoma" w:cs="Tahoma"/>
          <w:kern w:val="16"/>
          <w:u w:val="single"/>
        </w:rPr>
        <w:t>PARKING RESTRICTION ON SACO ROAD FOR ANNUAL CRAFT FAIR HELD BY THE TRUSTEES OF THE OLD RED CHURCH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 xml:space="preserve">ORDERED that the “No Parking” restriction on the north and south sides of Saco Road, between the Standish town line and Cape Road (Route 35A), shall be waived for </w:t>
      </w:r>
      <w:proofErr w:type="gramStart"/>
      <w:r w:rsidRPr="00FC11AF">
        <w:rPr>
          <w:rFonts w:ascii="Tahoma" w:hAnsi="Tahoma" w:cs="Tahoma"/>
          <w:kern w:val="16"/>
        </w:rPr>
        <w:t>a period two hours</w:t>
      </w:r>
      <w:proofErr w:type="gramEnd"/>
      <w:r w:rsidRPr="00FC11AF">
        <w:rPr>
          <w:rFonts w:ascii="Tahoma" w:hAnsi="Tahoma" w:cs="Tahoma"/>
          <w:kern w:val="16"/>
        </w:rPr>
        <w:t xml:space="preserve"> before the opening of the annual craft fair held by the Trustees of the Old Red Church until two hours after the close of the fair to held on November </w:t>
      </w:r>
      <w:r>
        <w:rPr>
          <w:rFonts w:ascii="Tahoma" w:hAnsi="Tahoma" w:cs="Tahoma"/>
          <w:kern w:val="16"/>
        </w:rPr>
        <w:t>24</w:t>
      </w:r>
      <w:r w:rsidRPr="007F6F28">
        <w:rPr>
          <w:rFonts w:ascii="Tahoma" w:hAnsi="Tahoma" w:cs="Tahoma"/>
          <w:kern w:val="16"/>
          <w:vertAlign w:val="superscript"/>
        </w:rPr>
        <w:t>th</w:t>
      </w:r>
      <w:r>
        <w:rPr>
          <w:rFonts w:ascii="Tahoma" w:hAnsi="Tahoma" w:cs="Tahoma"/>
          <w:kern w:val="16"/>
        </w:rPr>
        <w:t xml:space="preserve"> </w:t>
      </w:r>
      <w:r w:rsidRPr="00FC11AF">
        <w:rPr>
          <w:rFonts w:ascii="Tahoma" w:hAnsi="Tahoma" w:cs="Tahoma"/>
          <w:kern w:val="16"/>
        </w:rPr>
        <w:t xml:space="preserve">and </w:t>
      </w:r>
      <w:r>
        <w:rPr>
          <w:rFonts w:ascii="Tahoma" w:hAnsi="Tahoma" w:cs="Tahoma"/>
          <w:kern w:val="16"/>
        </w:rPr>
        <w:t>25</w:t>
      </w:r>
      <w:r w:rsidRPr="007F6F28">
        <w:rPr>
          <w:rFonts w:ascii="Tahoma" w:hAnsi="Tahoma" w:cs="Tahoma"/>
          <w:kern w:val="16"/>
          <w:vertAlign w:val="superscript"/>
        </w:rPr>
        <w:t>th</w:t>
      </w:r>
      <w:r>
        <w:rPr>
          <w:rFonts w:ascii="Tahoma" w:hAnsi="Tahoma" w:cs="Tahoma"/>
          <w:kern w:val="16"/>
        </w:rPr>
        <w:t xml:space="preserve"> </w:t>
      </w:r>
      <w:r w:rsidRPr="00FC11AF">
        <w:rPr>
          <w:rFonts w:ascii="Tahoma" w:hAnsi="Tahoma" w:cs="Tahoma"/>
          <w:kern w:val="16"/>
        </w:rPr>
        <w:t xml:space="preserve">at the Bonny Eagle High School, and 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 xml:space="preserve">FURTHER ORDERED that the coordinators of the event shall provide traffic control beginning one hour prior to the opening of the fair and during the hours of the fair. 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vanish/>
          <w:kern w:val="16"/>
        </w:rPr>
      </w:pPr>
    </w:p>
    <w:p w:rsidR="00E35C06" w:rsidRPr="00FC11AF" w:rsidRDefault="00E35C06" w:rsidP="00E35C06">
      <w:pPr>
        <w:outlineLvl w:val="0"/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>APPROVED __________________ DISAPPROVED__________________</w:t>
      </w:r>
    </w:p>
    <w:p w:rsidR="00E35C06" w:rsidRPr="00FC11AF" w:rsidRDefault="00E35C06" w:rsidP="00E35C06">
      <w:pPr>
        <w:rPr>
          <w:rFonts w:ascii="Tahoma" w:hAnsi="Tahoma" w:cs="Tahoma"/>
          <w:kern w:val="16"/>
        </w:rPr>
      </w:pPr>
    </w:p>
    <w:p w:rsidR="00E35C06" w:rsidRPr="00FC11AF" w:rsidRDefault="00E35C06" w:rsidP="00E35C06">
      <w:pPr>
        <w:rPr>
          <w:rFonts w:ascii="Tahoma" w:hAnsi="Tahoma" w:cs="Tahoma"/>
          <w:kern w:val="16"/>
        </w:rPr>
      </w:pPr>
      <w:r w:rsidRPr="00FC11AF">
        <w:rPr>
          <w:rFonts w:ascii="Tahoma" w:hAnsi="Tahoma" w:cs="Tahoma"/>
          <w:kern w:val="16"/>
        </w:rPr>
        <w:t>ROLL CALL            YEA                         NAY             ABSTAIN</w:t>
      </w:r>
    </w:p>
    <w:p w:rsidR="00E35C06" w:rsidRDefault="00E35C06" w:rsidP="00E35C06">
      <w:pPr>
        <w:rPr>
          <w:rFonts w:ascii="Tahoma" w:hAnsi="Tahoma" w:cs="Tahoma"/>
        </w:rPr>
      </w:pP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 xml:space="preserve">DELCOURT 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HIGGINS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LIBBY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NESBITT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POMERLEAU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SIRPIS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7E3EE4" w:rsidRPr="008A69A3" w:rsidRDefault="007E3EE4" w:rsidP="007E3EE4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STAROSTECKI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E35C06" w:rsidRPr="008034AD" w:rsidRDefault="00E35C06" w:rsidP="00E35C06">
      <w:pPr>
        <w:rPr>
          <w:rFonts w:ascii="Tahoma" w:hAnsi="Tahoma" w:cs="Tahoma"/>
        </w:rPr>
      </w:pPr>
    </w:p>
    <w:p w:rsidR="00E35C06" w:rsidRPr="008034AD" w:rsidRDefault="00E35C06" w:rsidP="00E35C06">
      <w:pPr>
        <w:outlineLvl w:val="0"/>
        <w:rPr>
          <w:rFonts w:ascii="Tahoma" w:hAnsi="Tahoma" w:cs="Tahoma"/>
          <w:kern w:val="16"/>
        </w:rPr>
      </w:pPr>
      <w:r w:rsidRPr="008034AD">
        <w:rPr>
          <w:rFonts w:ascii="Tahoma" w:hAnsi="Tahoma" w:cs="Tahoma"/>
          <w:kern w:val="16"/>
        </w:rPr>
        <w:t>CLERK/SECRETARY ____________________________</w:t>
      </w:r>
    </w:p>
    <w:p w:rsidR="00E35C06" w:rsidRDefault="00E35C06" w:rsidP="00E35C06"/>
    <w:p w:rsidR="00E35C06" w:rsidRDefault="00E35C06" w:rsidP="00E35C06"/>
    <w:p w:rsidR="00E35C06" w:rsidRDefault="00E35C06" w:rsidP="00E35C06"/>
    <w:p w:rsidR="00E35C06" w:rsidRDefault="00E35C06" w:rsidP="00E35C06"/>
    <w:p w:rsidR="00E35C06" w:rsidRDefault="00E35C06" w:rsidP="00E35C06"/>
    <w:p w:rsidR="00E35C06" w:rsidRDefault="00E35C06" w:rsidP="00E35C06"/>
    <w:p w:rsidR="00E35C06" w:rsidRPr="00AC64DF" w:rsidRDefault="00E35C06" w:rsidP="00E35C06"/>
    <w:p w:rsidR="00E35C06" w:rsidRDefault="00E35C06" w:rsidP="00E35C06"/>
    <w:p w:rsidR="00E35C06" w:rsidRDefault="00E35C06" w:rsidP="00E35C06"/>
    <w:p w:rsidR="004529C4" w:rsidRDefault="004529C4"/>
    <w:sectPr w:rsidR="004529C4" w:rsidSect="00316C3D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6"/>
    <w:rsid w:val="00286F0D"/>
    <w:rsid w:val="004529C4"/>
    <w:rsid w:val="007E3EE4"/>
    <w:rsid w:val="00E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46DE"/>
  <w15:chartTrackingRefBased/>
  <w15:docId w15:val="{4B350246-F211-425F-8F3F-C6740F6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5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3</cp:revision>
  <dcterms:created xsi:type="dcterms:W3CDTF">2017-10-03T20:07:00Z</dcterms:created>
  <dcterms:modified xsi:type="dcterms:W3CDTF">2017-10-05T13:47:00Z</dcterms:modified>
</cp:coreProperties>
</file>