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B6" w:rsidRPr="00593261" w:rsidRDefault="001641B6" w:rsidP="001641B6">
      <w:pPr>
        <w:tabs>
          <w:tab w:val="left" w:pos="1710"/>
        </w:tabs>
        <w:jc w:val="center"/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ORDER</w:t>
      </w:r>
    </w:p>
    <w:p w:rsidR="001641B6" w:rsidRPr="00593261" w:rsidRDefault="001641B6" w:rsidP="001641B6">
      <w:pPr>
        <w:tabs>
          <w:tab w:val="left" w:pos="1710"/>
        </w:tabs>
        <w:jc w:val="center"/>
        <w:rPr>
          <w:rFonts w:ascii="Tahoma" w:hAnsi="Tahoma" w:cs="Tahoma"/>
          <w:sz w:val="22"/>
          <w:szCs w:val="22"/>
        </w:rPr>
      </w:pPr>
    </w:p>
    <w:p w:rsidR="001641B6" w:rsidRPr="00593261" w:rsidRDefault="001641B6" w:rsidP="001641B6">
      <w:pPr>
        <w:tabs>
          <w:tab w:val="left" w:pos="1710"/>
        </w:tabs>
        <w:jc w:val="center"/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STANDISH TOWN COUNCIL</w:t>
      </w:r>
    </w:p>
    <w:p w:rsidR="001641B6" w:rsidRPr="00593261" w:rsidRDefault="001641B6" w:rsidP="001641B6">
      <w:pPr>
        <w:tabs>
          <w:tab w:val="left" w:pos="1710"/>
        </w:tabs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DATE: </w:t>
      </w:r>
      <w:r w:rsidR="00593261" w:rsidRPr="00593261">
        <w:rPr>
          <w:rFonts w:ascii="Tahoma" w:hAnsi="Tahoma" w:cs="Tahoma"/>
          <w:sz w:val="22"/>
          <w:szCs w:val="22"/>
        </w:rPr>
        <w:t>October 10</w:t>
      </w:r>
      <w:r w:rsidRPr="00593261">
        <w:rPr>
          <w:rFonts w:ascii="Tahoma" w:hAnsi="Tahoma" w:cs="Tahoma"/>
          <w:sz w:val="22"/>
          <w:szCs w:val="22"/>
        </w:rPr>
        <w:t xml:space="preserve">, 2017    </w:t>
      </w:r>
    </w:p>
    <w:p w:rsidR="001641B6" w:rsidRPr="00593261" w:rsidRDefault="001641B6" w:rsidP="001641B6">
      <w:pPr>
        <w:tabs>
          <w:tab w:val="left" w:pos="1710"/>
        </w:tabs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ORDER NUMBER:</w:t>
      </w:r>
      <w:r w:rsidRPr="00593261">
        <w:rPr>
          <w:rFonts w:ascii="Tahoma" w:hAnsi="Tahoma" w:cs="Tahoma"/>
          <w:sz w:val="22"/>
          <w:szCs w:val="22"/>
        </w:rPr>
        <w:tab/>
      </w:r>
      <w:r w:rsidR="001D46EE">
        <w:rPr>
          <w:rFonts w:ascii="Tahoma" w:hAnsi="Tahoma" w:cs="Tahoma"/>
          <w:sz w:val="22"/>
          <w:szCs w:val="22"/>
        </w:rPr>
        <w:t xml:space="preserve"> 108-17</w:t>
      </w:r>
      <w:r w:rsidRPr="00593261">
        <w:rPr>
          <w:rFonts w:ascii="Tahoma" w:hAnsi="Tahoma" w:cs="Tahoma"/>
          <w:sz w:val="22"/>
          <w:szCs w:val="22"/>
        </w:rPr>
        <w:tab/>
      </w:r>
      <w:r w:rsidRPr="00593261">
        <w:rPr>
          <w:rFonts w:ascii="Tahoma" w:hAnsi="Tahoma" w:cs="Tahoma"/>
          <w:sz w:val="22"/>
          <w:szCs w:val="22"/>
        </w:rPr>
        <w:tab/>
      </w:r>
      <w:r w:rsidRPr="00593261">
        <w:rPr>
          <w:rFonts w:ascii="Tahoma" w:hAnsi="Tahoma" w:cs="Tahoma"/>
          <w:sz w:val="22"/>
          <w:szCs w:val="22"/>
        </w:rPr>
        <w:tab/>
      </w:r>
      <w:r w:rsidRPr="00593261">
        <w:rPr>
          <w:rFonts w:ascii="Tahoma" w:hAnsi="Tahoma" w:cs="Tahoma"/>
          <w:sz w:val="22"/>
          <w:szCs w:val="22"/>
        </w:rPr>
        <w:tab/>
      </w:r>
      <w:r w:rsidR="00593261" w:rsidRPr="00593261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Pr="00593261">
        <w:rPr>
          <w:rFonts w:ascii="Tahoma" w:hAnsi="Tahoma" w:cs="Tahoma"/>
          <w:sz w:val="22"/>
          <w:szCs w:val="22"/>
        </w:rPr>
        <w:tab/>
      </w:r>
      <w:r w:rsidR="00C56BCB">
        <w:rPr>
          <w:rFonts w:ascii="Tahoma" w:hAnsi="Tahoma" w:cs="Tahoma"/>
          <w:sz w:val="22"/>
          <w:szCs w:val="22"/>
        </w:rPr>
        <w:tab/>
      </w:r>
      <w:r w:rsidR="00C56BCB">
        <w:rPr>
          <w:rFonts w:ascii="Tahoma" w:hAnsi="Tahoma" w:cs="Tahoma"/>
          <w:sz w:val="22"/>
          <w:szCs w:val="22"/>
        </w:rPr>
        <w:tab/>
      </w:r>
      <w:r w:rsidRPr="00593261">
        <w:rPr>
          <w:rFonts w:ascii="Tahoma" w:hAnsi="Tahoma" w:cs="Tahoma"/>
          <w:sz w:val="22"/>
          <w:szCs w:val="22"/>
        </w:rPr>
        <w:t xml:space="preserve">Submitted by: </w:t>
      </w:r>
      <w:r w:rsidR="00593261" w:rsidRPr="00593261">
        <w:rPr>
          <w:rFonts w:ascii="Tahoma" w:hAnsi="Tahoma" w:cs="Tahoma"/>
          <w:sz w:val="22"/>
          <w:szCs w:val="22"/>
        </w:rPr>
        <w:t>Nesbitt</w:t>
      </w:r>
    </w:p>
    <w:p w:rsidR="001641B6" w:rsidRPr="00593261" w:rsidRDefault="001641B6" w:rsidP="001641B6">
      <w:pPr>
        <w:rPr>
          <w:rFonts w:ascii="Tahoma" w:hAnsi="Tahoma" w:cs="Tahoma"/>
          <w:sz w:val="22"/>
          <w:szCs w:val="22"/>
        </w:rPr>
      </w:pPr>
    </w:p>
    <w:p w:rsidR="001641B6" w:rsidRPr="00593261" w:rsidRDefault="001641B6" w:rsidP="001641B6">
      <w:pPr>
        <w:rPr>
          <w:rFonts w:ascii="Tahoma" w:hAnsi="Tahoma" w:cs="Tahoma"/>
          <w:sz w:val="22"/>
          <w:szCs w:val="22"/>
          <w:u w:val="single"/>
        </w:rPr>
      </w:pPr>
      <w:r w:rsidRPr="00593261">
        <w:rPr>
          <w:rFonts w:ascii="Tahoma" w:hAnsi="Tahoma" w:cs="Tahoma"/>
          <w:sz w:val="22"/>
          <w:szCs w:val="22"/>
        </w:rPr>
        <w:t xml:space="preserve">TITLE: </w:t>
      </w:r>
      <w:r w:rsidRPr="00593261">
        <w:rPr>
          <w:rFonts w:ascii="Tahoma" w:hAnsi="Tahoma" w:cs="Tahoma"/>
          <w:sz w:val="22"/>
          <w:szCs w:val="22"/>
          <w:u w:val="single"/>
        </w:rPr>
        <w:t xml:space="preserve">AUTHORIZE FINANCE DIRECTOR TO ISSUE MUNICIPAL QUIT CLAIM DEED TO </w:t>
      </w:r>
      <w:r w:rsidR="00593261" w:rsidRPr="00593261">
        <w:rPr>
          <w:rFonts w:ascii="Tahoma" w:hAnsi="Tahoma" w:cs="Tahoma"/>
          <w:sz w:val="22"/>
          <w:szCs w:val="22"/>
          <w:u w:val="single"/>
        </w:rPr>
        <w:t>RUSSELL RIDLON</w:t>
      </w:r>
    </w:p>
    <w:p w:rsidR="001641B6" w:rsidRPr="00593261" w:rsidRDefault="001641B6" w:rsidP="001641B6">
      <w:pPr>
        <w:rPr>
          <w:rFonts w:ascii="Tahoma" w:hAnsi="Tahoma" w:cs="Tahoma"/>
          <w:sz w:val="22"/>
          <w:szCs w:val="22"/>
        </w:rPr>
      </w:pPr>
    </w:p>
    <w:p w:rsidR="001641B6" w:rsidRPr="00593261" w:rsidRDefault="001641B6" w:rsidP="001641B6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WHEREAS, the sole purpose of the deed is to release to the Grantee(s) herein any interest which the Town of Standish may have acquired in the foregoing property </w:t>
      </w:r>
      <w:proofErr w:type="gramStart"/>
      <w:r w:rsidRPr="00593261">
        <w:rPr>
          <w:rFonts w:ascii="Tahoma" w:hAnsi="Tahoma" w:cs="Tahoma"/>
          <w:sz w:val="22"/>
          <w:szCs w:val="22"/>
        </w:rPr>
        <w:t>by virtue of</w:t>
      </w:r>
      <w:proofErr w:type="gramEnd"/>
      <w:r w:rsidRPr="00593261">
        <w:rPr>
          <w:rFonts w:ascii="Tahoma" w:hAnsi="Tahoma" w:cs="Tahoma"/>
          <w:sz w:val="22"/>
          <w:szCs w:val="22"/>
        </w:rPr>
        <w:t xml:space="preserve"> unpaid taxes, as evidenced by tax lien certificates recorded in the Cumberland County Registry of Deeds, now be it </w:t>
      </w:r>
    </w:p>
    <w:p w:rsidR="001641B6" w:rsidRPr="00593261" w:rsidRDefault="001641B6" w:rsidP="001641B6">
      <w:pPr>
        <w:rPr>
          <w:rFonts w:ascii="Tahoma" w:hAnsi="Tahoma" w:cs="Tahoma"/>
          <w:sz w:val="22"/>
          <w:szCs w:val="22"/>
        </w:rPr>
      </w:pPr>
    </w:p>
    <w:p w:rsidR="001641B6" w:rsidRPr="00593261" w:rsidRDefault="001641B6" w:rsidP="001641B6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ORDERED that the Finance Director is authorized to issue a municipal quit claim deed to R</w:t>
      </w:r>
      <w:r w:rsidR="00593261" w:rsidRPr="00593261">
        <w:rPr>
          <w:rFonts w:ascii="Tahoma" w:hAnsi="Tahoma" w:cs="Tahoma"/>
          <w:sz w:val="22"/>
          <w:szCs w:val="22"/>
        </w:rPr>
        <w:t>ussell Ridlon</w:t>
      </w:r>
      <w:r w:rsidRPr="00593261">
        <w:rPr>
          <w:rFonts w:ascii="Tahoma" w:hAnsi="Tahoma" w:cs="Tahoma"/>
          <w:sz w:val="22"/>
          <w:szCs w:val="22"/>
        </w:rPr>
        <w:t xml:space="preserve"> of Standish, Maine as follows:</w:t>
      </w:r>
    </w:p>
    <w:p w:rsidR="00593261" w:rsidRPr="00593261" w:rsidRDefault="00593261" w:rsidP="00593261">
      <w:pPr>
        <w:pStyle w:val="Title"/>
        <w:rPr>
          <w:rFonts w:ascii="Tahoma" w:hAnsi="Tahoma" w:cs="Tahoma"/>
          <w:b/>
          <w:sz w:val="22"/>
          <w:szCs w:val="22"/>
          <w:u w:val="none"/>
        </w:rPr>
      </w:pPr>
      <w:r w:rsidRPr="00593261">
        <w:rPr>
          <w:rFonts w:ascii="Tahoma" w:hAnsi="Tahoma" w:cs="Tahoma"/>
          <w:b/>
          <w:sz w:val="22"/>
          <w:szCs w:val="22"/>
          <w:u w:val="none"/>
        </w:rPr>
        <w:t>MUNICIPAL QUITCLAIM DEED without COVENANTS</w:t>
      </w:r>
    </w:p>
    <w:p w:rsidR="00593261" w:rsidRPr="00593261" w:rsidRDefault="00593261" w:rsidP="00593261">
      <w:pPr>
        <w:jc w:val="center"/>
        <w:rPr>
          <w:rFonts w:ascii="Tahoma" w:hAnsi="Tahoma" w:cs="Tahoma"/>
          <w:sz w:val="22"/>
          <w:szCs w:val="22"/>
        </w:rPr>
      </w:pP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ab/>
        <w:t xml:space="preserve">The inhabitants of the Town of Standish, a municipal corporation existing under the laws of the State of Maine and located in the County of Cumberland, State of Maine, for consideration paid, release to </w:t>
      </w:r>
      <w:r w:rsidRPr="00593261">
        <w:rPr>
          <w:rFonts w:ascii="Tahoma" w:hAnsi="Tahoma" w:cs="Tahoma"/>
          <w:b/>
          <w:sz w:val="22"/>
          <w:szCs w:val="22"/>
        </w:rPr>
        <w:t xml:space="preserve">RIDLON, RUSSELL </w:t>
      </w:r>
      <w:r w:rsidRPr="00593261">
        <w:rPr>
          <w:rFonts w:ascii="Tahoma" w:hAnsi="Tahoma" w:cs="Tahoma"/>
          <w:sz w:val="22"/>
          <w:szCs w:val="22"/>
        </w:rPr>
        <w:t>of STANDISH, ME. a certain parcel of land with buildings thereon, if any, located in the Town of Standish, County of Cumberland, State of Maine, identified as follows: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ab/>
      </w:r>
      <w:r w:rsidRPr="00593261">
        <w:rPr>
          <w:rFonts w:ascii="Tahoma" w:hAnsi="Tahoma" w:cs="Tahoma"/>
          <w:b/>
          <w:sz w:val="22"/>
          <w:szCs w:val="22"/>
        </w:rPr>
        <w:t>Map 075, Lot 012, Sub 000-000,</w:t>
      </w:r>
      <w:r w:rsidRPr="00593261">
        <w:rPr>
          <w:rFonts w:ascii="Tahoma" w:hAnsi="Tahoma" w:cs="Tahoma"/>
          <w:sz w:val="22"/>
          <w:szCs w:val="22"/>
        </w:rPr>
        <w:t xml:space="preserve"> on the Assessor’s Tax Maps of the Town of Standish, Maine, made by Utilities, Inc. of Standish, Maine in 1997 and updated on April 1, 2015 consisting of 80 maps, 1 to 80 inclusive, which are on file at the Assessor’s Office in the Town of Standish.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ab/>
        <w:t xml:space="preserve">The sole purpose of this deed is to release to the Grantee(s) herein any interest which the Town of Standish may have acquired in the foregoing property </w:t>
      </w:r>
      <w:proofErr w:type="gramStart"/>
      <w:r w:rsidRPr="00593261">
        <w:rPr>
          <w:rFonts w:ascii="Tahoma" w:hAnsi="Tahoma" w:cs="Tahoma"/>
          <w:sz w:val="22"/>
          <w:szCs w:val="22"/>
        </w:rPr>
        <w:t>by virtue of</w:t>
      </w:r>
      <w:proofErr w:type="gramEnd"/>
      <w:r w:rsidRPr="00593261">
        <w:rPr>
          <w:rFonts w:ascii="Tahoma" w:hAnsi="Tahoma" w:cs="Tahoma"/>
          <w:sz w:val="22"/>
          <w:szCs w:val="22"/>
        </w:rPr>
        <w:t xml:space="preserve"> unpaid taxes, as evidenced by tax lien certificates recorded in the Cumberland County Registry of Deeds as follows: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                      Lien dated October 2, 2013 recorded in Book 31064, Page 227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                      Lien dated October 10, 2014 recorded in Book 31838, Page 324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                      Lien dated October 7, 2015 recorded in Book 32647, Page 61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                      Lien dated September 28, 2016 recorded in Book 33478, Page 197 </w:t>
      </w: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</w:p>
    <w:p w:rsidR="00593261" w:rsidRPr="00593261" w:rsidRDefault="00593261" w:rsidP="00593261">
      <w:pPr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IN WITNESS WHEREOF, the Town of Standish has caused this deed to be signed by its Treasurer as authorized.</w:t>
      </w:r>
    </w:p>
    <w:p w:rsidR="00E41A12" w:rsidRDefault="00593261" w:rsidP="00E41A12">
      <w:pPr>
        <w:ind w:left="540"/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DATED:  October 10, 2017             </w:t>
      </w:r>
    </w:p>
    <w:p w:rsidR="00593261" w:rsidRPr="00593261" w:rsidRDefault="00593261" w:rsidP="00E41A12">
      <w:pPr>
        <w:ind w:left="540"/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 xml:space="preserve">                                                     ___________________________________</w:t>
      </w:r>
    </w:p>
    <w:p w:rsidR="00593261" w:rsidRPr="00593261" w:rsidRDefault="00593261" w:rsidP="00593261">
      <w:pPr>
        <w:ind w:left="3600" w:firstLine="720"/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SCOTT GESUALDI, TREASURER</w:t>
      </w:r>
    </w:p>
    <w:p w:rsidR="00593261" w:rsidRPr="00593261" w:rsidRDefault="00593261" w:rsidP="00593261">
      <w:pPr>
        <w:ind w:left="3600" w:firstLine="720"/>
        <w:rPr>
          <w:rFonts w:ascii="Tahoma" w:hAnsi="Tahoma" w:cs="Tahoma"/>
          <w:sz w:val="22"/>
          <w:szCs w:val="22"/>
        </w:rPr>
      </w:pPr>
      <w:r w:rsidRPr="00593261">
        <w:rPr>
          <w:rFonts w:ascii="Tahoma" w:hAnsi="Tahoma" w:cs="Tahoma"/>
          <w:sz w:val="22"/>
          <w:szCs w:val="22"/>
        </w:rPr>
        <w:t>TOWN OF STANDISH, MAINE</w:t>
      </w:r>
    </w:p>
    <w:p w:rsidR="00593261" w:rsidRPr="00593261" w:rsidRDefault="00593261" w:rsidP="001641B6">
      <w:pPr>
        <w:ind w:left="4320"/>
        <w:rPr>
          <w:rFonts w:ascii="Tahoma" w:hAnsi="Tahoma" w:cs="Tahoma"/>
          <w:sz w:val="22"/>
          <w:szCs w:val="22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  <w:r w:rsidRPr="00E41A12">
        <w:rPr>
          <w:rFonts w:ascii="Tahoma" w:hAnsi="Tahoma" w:cs="Tahoma"/>
          <w:sz w:val="20"/>
          <w:szCs w:val="20"/>
        </w:rPr>
        <w:t>APPROVED __________________ DISAPPROVED__________________</w:t>
      </w: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  <w:r w:rsidRPr="00E41A12">
        <w:rPr>
          <w:rFonts w:ascii="Tahoma" w:hAnsi="Tahoma" w:cs="Tahoma"/>
          <w:sz w:val="20"/>
          <w:szCs w:val="20"/>
        </w:rPr>
        <w:t>ROLL CALL            YEA                         NAY             ABSTAIN</w:t>
      </w: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923"/>
        <w:gridCol w:w="5850"/>
      </w:tblGrid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DELCOURT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tabs>
                <w:tab w:val="left" w:pos="1710"/>
              </w:tabs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HIGGINS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LIBBY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NESBITT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POMERLEAU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SIRPIS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1641B6" w:rsidRPr="00E41A12" w:rsidTr="00B00718">
        <w:tc>
          <w:tcPr>
            <w:tcW w:w="1795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STAROSTECKI</w:t>
            </w:r>
          </w:p>
        </w:tc>
        <w:tc>
          <w:tcPr>
            <w:tcW w:w="5850" w:type="dxa"/>
            <w:shd w:val="clear" w:color="auto" w:fill="auto"/>
          </w:tcPr>
          <w:p w:rsidR="001641B6" w:rsidRPr="00E41A12" w:rsidRDefault="001641B6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E41A12">
              <w:rPr>
                <w:rFonts w:ascii="Tahoma" w:eastAsia="Calibri" w:hAnsi="Tahoma" w:cs="Tahoma"/>
                <w:sz w:val="20"/>
                <w:szCs w:val="20"/>
              </w:rPr>
              <w:t>___________________________________________</w:t>
            </w:r>
          </w:p>
        </w:tc>
      </w:tr>
      <w:tr w:rsidR="00E93E2D" w:rsidRPr="00E41A12" w:rsidTr="00B00718">
        <w:tc>
          <w:tcPr>
            <w:tcW w:w="1795" w:type="dxa"/>
            <w:shd w:val="clear" w:color="auto" w:fill="auto"/>
          </w:tcPr>
          <w:p w:rsidR="00E93E2D" w:rsidRDefault="00E93E2D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93E2D" w:rsidRPr="00E41A12" w:rsidRDefault="00E93E2D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CLERK/SECRETARY</w:t>
            </w:r>
          </w:p>
        </w:tc>
        <w:tc>
          <w:tcPr>
            <w:tcW w:w="5850" w:type="dxa"/>
            <w:shd w:val="clear" w:color="auto" w:fill="auto"/>
          </w:tcPr>
          <w:p w:rsidR="00E93E2D" w:rsidRPr="00E41A12" w:rsidRDefault="00E93E2D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D68F9" w:rsidRPr="00E41A12" w:rsidTr="00B00718">
        <w:tc>
          <w:tcPr>
            <w:tcW w:w="1795" w:type="dxa"/>
            <w:shd w:val="clear" w:color="auto" w:fill="auto"/>
          </w:tcPr>
          <w:p w:rsidR="00ED68F9" w:rsidRPr="00E41A12" w:rsidRDefault="00ED68F9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:rsidR="00ED68F9" w:rsidRPr="00E41A12" w:rsidRDefault="00ED68F9" w:rsidP="00B0071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rPr>
          <w:rFonts w:ascii="Tahoma" w:hAnsi="Tahoma" w:cs="Tahoma"/>
          <w:sz w:val="20"/>
          <w:szCs w:val="20"/>
        </w:rPr>
      </w:pPr>
    </w:p>
    <w:p w:rsidR="001641B6" w:rsidRPr="00E41A12" w:rsidRDefault="001641B6" w:rsidP="001641B6">
      <w:pPr>
        <w:pStyle w:val="Title"/>
        <w:rPr>
          <w:rFonts w:ascii="Tahoma" w:hAnsi="Tahoma" w:cs="Tahoma"/>
          <w:sz w:val="20"/>
          <w:szCs w:val="20"/>
        </w:rPr>
      </w:pPr>
    </w:p>
    <w:p w:rsidR="004529C4" w:rsidRPr="00E41A12" w:rsidRDefault="004529C4">
      <w:pPr>
        <w:rPr>
          <w:rFonts w:ascii="Tahoma" w:hAnsi="Tahoma" w:cs="Tahoma"/>
          <w:sz w:val="20"/>
          <w:szCs w:val="20"/>
        </w:rPr>
      </w:pPr>
    </w:p>
    <w:sectPr w:rsidR="004529C4" w:rsidRPr="00E41A12" w:rsidSect="00A333B3">
      <w:footerReference w:type="default" r:id="rId6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46EE">
      <w:r>
        <w:separator/>
      </w:r>
    </w:p>
  </w:endnote>
  <w:endnote w:type="continuationSeparator" w:id="0">
    <w:p w:rsidR="00000000" w:rsidRDefault="001D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CD" w:rsidRPr="00AA1AAE" w:rsidRDefault="001D46EE" w:rsidP="00AA1AAE">
    <w:pPr>
      <w:pStyle w:val="Footer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46EE">
      <w:r>
        <w:separator/>
      </w:r>
    </w:p>
  </w:footnote>
  <w:footnote w:type="continuationSeparator" w:id="0">
    <w:p w:rsidR="00000000" w:rsidRDefault="001D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B6"/>
    <w:rsid w:val="001641B6"/>
    <w:rsid w:val="001D46EE"/>
    <w:rsid w:val="004529C4"/>
    <w:rsid w:val="00593261"/>
    <w:rsid w:val="00C56BCB"/>
    <w:rsid w:val="00E41A12"/>
    <w:rsid w:val="00E93E2D"/>
    <w:rsid w:val="00ED68F9"/>
    <w:rsid w:val="00F12932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6E7C"/>
  <w15:chartTrackingRefBased/>
  <w15:docId w15:val="{75A7F654-A51B-4F8B-8B30-C58F781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1B6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1641B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164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41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9</cp:revision>
  <cp:lastPrinted>2017-10-03T18:02:00Z</cp:lastPrinted>
  <dcterms:created xsi:type="dcterms:W3CDTF">2017-10-03T17:55:00Z</dcterms:created>
  <dcterms:modified xsi:type="dcterms:W3CDTF">2017-10-05T14:46:00Z</dcterms:modified>
</cp:coreProperties>
</file>