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56" w:rsidRPr="00692DF6" w:rsidRDefault="005C0456" w:rsidP="005C0456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ORDER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5C0456" w:rsidRPr="00692DF6" w:rsidRDefault="005C0456" w:rsidP="005C0456">
      <w:pPr>
        <w:tabs>
          <w:tab w:val="left" w:pos="1710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STANDISH TOWN COUNCIL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DATE:</w:t>
      </w:r>
      <w:r>
        <w:rPr>
          <w:rFonts w:ascii="Tahoma" w:eastAsia="Times New Roman" w:hAnsi="Tahoma" w:cs="Tahoma"/>
          <w:sz w:val="24"/>
          <w:szCs w:val="24"/>
        </w:rPr>
        <w:t xml:space="preserve"> March 1</w:t>
      </w:r>
      <w:r w:rsidRPr="00692DF6">
        <w:rPr>
          <w:rFonts w:ascii="Tahoma" w:eastAsia="Times New Roman" w:hAnsi="Tahoma" w:cs="Tahoma"/>
          <w:sz w:val="24"/>
          <w:szCs w:val="24"/>
        </w:rPr>
        <w:t>4, 2017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ORDER NUMBER:</w:t>
      </w:r>
      <w:r w:rsidR="00B669B9">
        <w:rPr>
          <w:rFonts w:ascii="Tahoma" w:eastAsia="Times New Roman" w:hAnsi="Tahoma" w:cs="Tahoma"/>
          <w:sz w:val="24"/>
          <w:szCs w:val="24"/>
        </w:rPr>
        <w:t xml:space="preserve"> </w:t>
      </w:r>
      <w:r w:rsidR="00FC373C">
        <w:rPr>
          <w:rFonts w:ascii="Tahoma" w:eastAsia="Times New Roman" w:hAnsi="Tahoma" w:cs="Tahoma"/>
          <w:sz w:val="24"/>
          <w:szCs w:val="24"/>
        </w:rPr>
        <w:t xml:space="preserve">21-17 </w:t>
      </w:r>
      <w:r w:rsidRPr="00692DF6">
        <w:rPr>
          <w:rFonts w:ascii="Tahoma" w:eastAsia="Times New Roman" w:hAnsi="Tahoma" w:cs="Tahoma"/>
          <w:sz w:val="24"/>
          <w:szCs w:val="24"/>
        </w:rPr>
        <w:tab/>
      </w:r>
      <w:r w:rsidR="009209A4">
        <w:rPr>
          <w:rFonts w:ascii="Tahoma" w:eastAsia="Times New Roman" w:hAnsi="Tahoma" w:cs="Tahoma"/>
          <w:sz w:val="24"/>
          <w:szCs w:val="24"/>
        </w:rPr>
        <w:tab/>
      </w:r>
      <w:r w:rsidR="00C0229C">
        <w:rPr>
          <w:rFonts w:ascii="Tahoma" w:eastAsia="Times New Roman" w:hAnsi="Tahoma" w:cs="Tahoma"/>
          <w:sz w:val="24"/>
          <w:szCs w:val="24"/>
        </w:rPr>
        <w:tab/>
      </w:r>
      <w:r w:rsidR="00C0229C">
        <w:rPr>
          <w:rFonts w:ascii="Tahoma" w:eastAsia="Times New Roman" w:hAnsi="Tahoma" w:cs="Tahoma"/>
          <w:sz w:val="24"/>
          <w:szCs w:val="24"/>
        </w:rPr>
        <w:tab/>
      </w:r>
      <w:r w:rsidR="00C0229C">
        <w:rPr>
          <w:rFonts w:ascii="Tahoma" w:eastAsia="Times New Roman" w:hAnsi="Tahoma" w:cs="Tahoma"/>
          <w:sz w:val="24"/>
          <w:szCs w:val="24"/>
        </w:rPr>
        <w:tab/>
      </w:r>
      <w:r w:rsidR="00C0229C">
        <w:rPr>
          <w:rFonts w:ascii="Tahoma" w:eastAsia="Times New Roman" w:hAnsi="Tahoma" w:cs="Tahoma"/>
          <w:sz w:val="24"/>
          <w:szCs w:val="24"/>
        </w:rPr>
        <w:tab/>
      </w:r>
      <w:r w:rsidR="009209A4">
        <w:rPr>
          <w:rFonts w:ascii="Tahoma" w:eastAsia="Times New Roman" w:hAnsi="Tahoma" w:cs="Tahoma"/>
          <w:sz w:val="24"/>
          <w:szCs w:val="24"/>
        </w:rPr>
        <w:tab/>
      </w:r>
      <w:r w:rsidRPr="00692DF6">
        <w:rPr>
          <w:rFonts w:ascii="Tahoma" w:eastAsia="Times New Roman" w:hAnsi="Tahoma" w:cs="Tahoma"/>
          <w:sz w:val="24"/>
          <w:szCs w:val="24"/>
        </w:rPr>
        <w:t xml:space="preserve">SUBMITTED BY: </w:t>
      </w:r>
      <w:r w:rsidR="00FC373C">
        <w:rPr>
          <w:rFonts w:ascii="Tahoma" w:eastAsia="Times New Roman" w:hAnsi="Tahoma" w:cs="Tahoma"/>
          <w:sz w:val="24"/>
          <w:szCs w:val="24"/>
        </w:rPr>
        <w:t>Nesbitt</w:t>
      </w:r>
    </w:p>
    <w:p w:rsidR="009209A4" w:rsidRPr="00692DF6" w:rsidRDefault="009209A4" w:rsidP="005C0456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C0456" w:rsidRDefault="005C0456" w:rsidP="009209A4">
      <w:pPr>
        <w:tabs>
          <w:tab w:val="left" w:pos="900"/>
        </w:tabs>
        <w:spacing w:after="0" w:line="240" w:lineRule="auto"/>
        <w:ind w:left="900" w:hanging="900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TITLE</w:t>
      </w:r>
      <w:r w:rsidR="00135979">
        <w:rPr>
          <w:rFonts w:ascii="Tahoma" w:eastAsia="Times New Roman" w:hAnsi="Tahoma" w:cs="Tahoma"/>
          <w:sz w:val="24"/>
          <w:szCs w:val="24"/>
        </w:rPr>
        <w:t>:</w:t>
      </w:r>
      <w:r w:rsidR="009209A4">
        <w:rPr>
          <w:rFonts w:ascii="Tahoma" w:eastAsia="Times New Roman" w:hAnsi="Tahoma" w:cs="Tahoma"/>
          <w:sz w:val="24"/>
          <w:szCs w:val="24"/>
        </w:rPr>
        <w:t xml:space="preserve">   </w:t>
      </w:r>
      <w:r w:rsidR="00C81E05">
        <w:rPr>
          <w:rFonts w:ascii="Tahoma" w:eastAsia="Times New Roman" w:hAnsi="Tahoma" w:cs="Tahoma"/>
          <w:sz w:val="24"/>
          <w:szCs w:val="24"/>
          <w:u w:val="single"/>
        </w:rPr>
        <w:t xml:space="preserve">SETTING THE DATE OF A PUBLIC HEARING TO </w:t>
      </w:r>
      <w:r w:rsidR="000452E9">
        <w:rPr>
          <w:rFonts w:ascii="Tahoma" w:eastAsia="Times New Roman" w:hAnsi="Tahoma" w:cs="Tahoma"/>
          <w:sz w:val="24"/>
          <w:szCs w:val="24"/>
          <w:u w:val="single"/>
        </w:rPr>
        <w:t xml:space="preserve">TAKE </w:t>
      </w:r>
      <w:r w:rsidR="00C81E05">
        <w:rPr>
          <w:rFonts w:ascii="Tahoma" w:eastAsia="Times New Roman" w:hAnsi="Tahoma" w:cs="Tahoma"/>
          <w:sz w:val="24"/>
          <w:szCs w:val="24"/>
          <w:u w:val="single"/>
        </w:rPr>
        <w:t xml:space="preserve">EVIDENCE ON THE LEGAL STATUS OF </w:t>
      </w:r>
      <w:r w:rsidR="000452E9">
        <w:rPr>
          <w:rFonts w:ascii="Tahoma" w:eastAsia="Times New Roman" w:hAnsi="Tahoma" w:cs="Tahoma"/>
          <w:sz w:val="24"/>
          <w:szCs w:val="24"/>
          <w:u w:val="single"/>
        </w:rPr>
        <w:t xml:space="preserve">(1) </w:t>
      </w:r>
      <w:r w:rsidR="00C7150D">
        <w:rPr>
          <w:rFonts w:ascii="Tahoma" w:eastAsia="Times New Roman" w:hAnsi="Tahoma" w:cs="Tahoma"/>
          <w:sz w:val="24"/>
          <w:szCs w:val="24"/>
          <w:u w:val="single"/>
        </w:rPr>
        <w:t>THE</w:t>
      </w:r>
      <w:r w:rsidR="00C81E05">
        <w:rPr>
          <w:rFonts w:ascii="Tahoma" w:eastAsia="Times New Roman" w:hAnsi="Tahoma" w:cs="Tahoma"/>
          <w:sz w:val="24"/>
          <w:szCs w:val="24"/>
          <w:u w:val="single"/>
        </w:rPr>
        <w:t xml:space="preserve"> PORTION OF CRAM ROAD </w:t>
      </w:r>
      <w:r w:rsidR="00C7150D" w:rsidRPr="000452E9">
        <w:rPr>
          <w:rFonts w:ascii="Tahoma" w:eastAsia="Times New Roman" w:hAnsi="Tahoma" w:cs="Tahoma"/>
          <w:sz w:val="24"/>
          <w:szCs w:val="24"/>
          <w:u w:val="single"/>
        </w:rPr>
        <w:t>RUNNING FROM DOW ROAD TO</w:t>
      </w:r>
      <w:r w:rsidR="000452E9" w:rsidRPr="000452E9">
        <w:rPr>
          <w:rFonts w:ascii="Tahoma" w:eastAsia="Times New Roman" w:hAnsi="Tahoma" w:cs="Tahoma"/>
          <w:sz w:val="24"/>
          <w:szCs w:val="24"/>
          <w:u w:val="single"/>
        </w:rPr>
        <w:t xml:space="preserve"> THE NORTHERLY END OF LOT 43 AS SHOWN ON </w:t>
      </w:r>
      <w:r w:rsidR="00045D97" w:rsidRPr="000452E9">
        <w:rPr>
          <w:rFonts w:ascii="Tahoma" w:eastAsia="Times New Roman" w:hAnsi="Tahoma" w:cs="Tahoma"/>
          <w:sz w:val="24"/>
          <w:szCs w:val="24"/>
          <w:u w:val="single"/>
        </w:rPr>
        <w:t>TAX MAP 6 AND</w:t>
      </w:r>
      <w:r w:rsidR="00045D97">
        <w:rPr>
          <w:rFonts w:ascii="Tahoma" w:eastAsia="Times New Roman" w:hAnsi="Tahoma" w:cs="Tahoma"/>
          <w:sz w:val="24"/>
          <w:szCs w:val="24"/>
          <w:u w:val="single"/>
        </w:rPr>
        <w:t xml:space="preserve"> </w:t>
      </w:r>
      <w:r w:rsidR="000452E9">
        <w:rPr>
          <w:rFonts w:ascii="Tahoma" w:eastAsia="Times New Roman" w:hAnsi="Tahoma" w:cs="Tahoma"/>
          <w:sz w:val="24"/>
          <w:szCs w:val="24"/>
          <w:u w:val="single"/>
        </w:rPr>
        <w:t xml:space="preserve">(2) </w:t>
      </w:r>
      <w:r w:rsidR="00045D97">
        <w:rPr>
          <w:rFonts w:ascii="Tahoma" w:eastAsia="Times New Roman" w:hAnsi="Tahoma" w:cs="Tahoma"/>
          <w:sz w:val="24"/>
          <w:szCs w:val="24"/>
          <w:u w:val="single"/>
        </w:rPr>
        <w:t xml:space="preserve">THE </w:t>
      </w:r>
      <w:r w:rsidR="00C81E05">
        <w:rPr>
          <w:rFonts w:ascii="Tahoma" w:eastAsia="Times New Roman" w:hAnsi="Tahoma" w:cs="Tahoma"/>
          <w:sz w:val="24"/>
          <w:szCs w:val="24"/>
          <w:u w:val="single"/>
        </w:rPr>
        <w:t>CABBAGE YARD ROAD</w:t>
      </w:r>
    </w:p>
    <w:p w:rsidR="005C0456" w:rsidRDefault="005C0456" w:rsidP="005C0456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WHEREAS, David and Nancy </w:t>
      </w:r>
      <w:proofErr w:type="spellStart"/>
      <w:r>
        <w:rPr>
          <w:rFonts w:ascii="Tahoma" w:eastAsia="Times New Roman" w:hAnsi="Tahoma" w:cs="Tahoma"/>
          <w:sz w:val="24"/>
          <w:szCs w:val="24"/>
        </w:rPr>
        <w:t>Gavenda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have requested that the Town Council</w:t>
      </w:r>
      <w:r w:rsidR="00C7150D">
        <w:rPr>
          <w:rFonts w:ascii="Tahoma" w:eastAsia="Times New Roman" w:hAnsi="Tahoma" w:cs="Tahoma"/>
          <w:sz w:val="24"/>
          <w:szCs w:val="24"/>
        </w:rPr>
        <w:t xml:space="preserve"> determine t</w:t>
      </w:r>
      <w:r>
        <w:rPr>
          <w:rFonts w:ascii="Tahoma" w:eastAsia="Times New Roman" w:hAnsi="Tahoma" w:cs="Tahoma"/>
          <w:sz w:val="24"/>
          <w:szCs w:val="24"/>
        </w:rPr>
        <w:t xml:space="preserve">hat </w:t>
      </w:r>
      <w:r w:rsidR="000452E9">
        <w:rPr>
          <w:rFonts w:ascii="Tahoma" w:eastAsia="Times New Roman" w:hAnsi="Tahoma" w:cs="Tahoma"/>
          <w:sz w:val="24"/>
          <w:szCs w:val="24"/>
        </w:rPr>
        <w:t>the s</w:t>
      </w:r>
      <w:r>
        <w:rPr>
          <w:rFonts w:ascii="Tahoma" w:eastAsia="Times New Roman" w:hAnsi="Tahoma" w:cs="Tahoma"/>
          <w:sz w:val="24"/>
          <w:szCs w:val="24"/>
        </w:rPr>
        <w:t xml:space="preserve">ection of Cram Road </w:t>
      </w:r>
      <w:r w:rsidR="000452E9">
        <w:rPr>
          <w:rFonts w:ascii="Tahoma" w:eastAsia="Times New Roman" w:hAnsi="Tahoma" w:cs="Tahoma"/>
          <w:sz w:val="24"/>
          <w:szCs w:val="24"/>
        </w:rPr>
        <w:t>r</w:t>
      </w:r>
      <w:r w:rsidR="000452E9" w:rsidRPr="000452E9">
        <w:rPr>
          <w:rFonts w:ascii="Tahoma" w:eastAsia="Times New Roman" w:hAnsi="Tahoma" w:cs="Tahoma"/>
          <w:sz w:val="24"/>
          <w:szCs w:val="24"/>
        </w:rPr>
        <w:t xml:space="preserve">unning </w:t>
      </w:r>
      <w:r w:rsidR="000452E9">
        <w:rPr>
          <w:rFonts w:ascii="Tahoma" w:eastAsia="Times New Roman" w:hAnsi="Tahoma" w:cs="Tahoma"/>
          <w:sz w:val="24"/>
          <w:szCs w:val="24"/>
        </w:rPr>
        <w:t>from Dow Road to the northerly end of Lot 43 as shown o</w:t>
      </w:r>
      <w:r w:rsidR="000452E9" w:rsidRPr="000452E9">
        <w:rPr>
          <w:rFonts w:ascii="Tahoma" w:eastAsia="Times New Roman" w:hAnsi="Tahoma" w:cs="Tahoma"/>
          <w:sz w:val="24"/>
          <w:szCs w:val="24"/>
        </w:rPr>
        <w:t>n Tax Map 6</w:t>
      </w:r>
      <w:r w:rsidR="000452E9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 xml:space="preserve">and </w:t>
      </w:r>
      <w:r w:rsidR="00045D97">
        <w:rPr>
          <w:rFonts w:ascii="Tahoma" w:eastAsia="Times New Roman" w:hAnsi="Tahoma" w:cs="Tahoma"/>
          <w:sz w:val="24"/>
          <w:szCs w:val="24"/>
        </w:rPr>
        <w:t xml:space="preserve">the entire length of </w:t>
      </w:r>
      <w:r w:rsidR="00C7150D">
        <w:rPr>
          <w:rFonts w:ascii="Tahoma" w:eastAsia="Times New Roman" w:hAnsi="Tahoma" w:cs="Tahoma"/>
          <w:sz w:val="24"/>
          <w:szCs w:val="24"/>
        </w:rPr>
        <w:t>Cabbage Yard Road ha</w:t>
      </w:r>
      <w:r w:rsidR="00045D97">
        <w:rPr>
          <w:rFonts w:ascii="Tahoma" w:eastAsia="Times New Roman" w:hAnsi="Tahoma" w:cs="Tahoma"/>
          <w:sz w:val="24"/>
          <w:szCs w:val="24"/>
        </w:rPr>
        <w:t>ve</w:t>
      </w:r>
      <w:r w:rsidR="00C7150D">
        <w:rPr>
          <w:rFonts w:ascii="Tahoma" w:eastAsia="Times New Roman" w:hAnsi="Tahoma" w:cs="Tahoma"/>
          <w:sz w:val="24"/>
          <w:szCs w:val="24"/>
        </w:rPr>
        <w:t xml:space="preserve"> been abandoned</w:t>
      </w:r>
      <w:r w:rsidR="00045D97">
        <w:rPr>
          <w:rFonts w:ascii="Tahoma" w:eastAsia="Times New Roman" w:hAnsi="Tahoma" w:cs="Tahoma"/>
          <w:sz w:val="24"/>
          <w:szCs w:val="24"/>
        </w:rPr>
        <w:t xml:space="preserve"> under Maine law</w:t>
      </w:r>
      <w:r w:rsidR="00C7150D">
        <w:rPr>
          <w:rFonts w:ascii="Tahoma" w:eastAsia="Times New Roman" w:hAnsi="Tahoma" w:cs="Tahoma"/>
          <w:sz w:val="24"/>
          <w:szCs w:val="24"/>
        </w:rPr>
        <w:t>;</w:t>
      </w:r>
      <w:r w:rsidR="00045D97">
        <w:rPr>
          <w:rFonts w:ascii="Tahoma" w:eastAsia="Times New Roman" w:hAnsi="Tahoma" w:cs="Tahoma"/>
          <w:sz w:val="24"/>
          <w:szCs w:val="24"/>
        </w:rPr>
        <w:t xml:space="preserve"> and</w:t>
      </w:r>
    </w:p>
    <w:p w:rsidR="00C7150D" w:rsidRDefault="00C7150D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7150D" w:rsidRDefault="00C7150D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WHEREAS, the Town Council desires to consider all relevant oral and documentary evidence that the </w:t>
      </w:r>
      <w:proofErr w:type="spellStart"/>
      <w:r>
        <w:rPr>
          <w:rFonts w:ascii="Tahoma" w:eastAsia="Times New Roman" w:hAnsi="Tahoma" w:cs="Tahoma"/>
          <w:sz w:val="24"/>
          <w:szCs w:val="24"/>
        </w:rPr>
        <w:t>Gavendas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, other interested parties and the general public wish to present to the </w:t>
      </w:r>
      <w:r w:rsidRPr="00C7150D">
        <w:rPr>
          <w:rFonts w:ascii="Tahoma" w:eastAsia="Times New Roman" w:hAnsi="Tahoma" w:cs="Tahoma"/>
          <w:sz w:val="24"/>
          <w:szCs w:val="24"/>
        </w:rPr>
        <w:t>Town Council</w:t>
      </w:r>
      <w:r>
        <w:rPr>
          <w:rFonts w:ascii="Tahoma" w:eastAsia="Times New Roman" w:hAnsi="Tahoma" w:cs="Tahoma"/>
          <w:sz w:val="24"/>
          <w:szCs w:val="24"/>
        </w:rPr>
        <w:t xml:space="preserve"> before it makes any determination about the legal status of </w:t>
      </w:r>
      <w:r w:rsidR="000452E9">
        <w:rPr>
          <w:rFonts w:ascii="Tahoma" w:eastAsia="Times New Roman" w:hAnsi="Tahoma" w:cs="Tahoma"/>
          <w:sz w:val="24"/>
          <w:szCs w:val="24"/>
        </w:rPr>
        <w:t xml:space="preserve">that </w:t>
      </w:r>
      <w:r>
        <w:rPr>
          <w:rFonts w:ascii="Tahoma" w:eastAsia="Times New Roman" w:hAnsi="Tahoma" w:cs="Tahoma"/>
          <w:sz w:val="24"/>
          <w:szCs w:val="24"/>
        </w:rPr>
        <w:t>portion of Cram Road a</w:t>
      </w:r>
      <w:r w:rsidRPr="00C7150D">
        <w:rPr>
          <w:rFonts w:ascii="Tahoma" w:eastAsia="Times New Roman" w:hAnsi="Tahoma" w:cs="Tahoma"/>
          <w:sz w:val="24"/>
          <w:szCs w:val="24"/>
        </w:rPr>
        <w:t xml:space="preserve">nd </w:t>
      </w:r>
      <w:r w:rsidR="00045D97">
        <w:rPr>
          <w:rFonts w:ascii="Tahoma" w:eastAsia="Times New Roman" w:hAnsi="Tahoma" w:cs="Tahoma"/>
          <w:sz w:val="24"/>
          <w:szCs w:val="24"/>
        </w:rPr>
        <w:t xml:space="preserve">the </w:t>
      </w:r>
      <w:r w:rsidRPr="00C7150D">
        <w:rPr>
          <w:rFonts w:ascii="Tahoma" w:eastAsia="Times New Roman" w:hAnsi="Tahoma" w:cs="Tahoma"/>
          <w:sz w:val="24"/>
          <w:szCs w:val="24"/>
        </w:rPr>
        <w:t>Cabbage Yard Road</w:t>
      </w:r>
      <w:r>
        <w:rPr>
          <w:rFonts w:ascii="Tahoma" w:eastAsia="Times New Roman" w:hAnsi="Tahoma" w:cs="Tahoma"/>
          <w:sz w:val="24"/>
          <w:szCs w:val="24"/>
        </w:rPr>
        <w:t>;</w:t>
      </w:r>
    </w:p>
    <w:p w:rsid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81E05" w:rsidRP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E05">
        <w:rPr>
          <w:rFonts w:ascii="Tahoma" w:eastAsia="Times New Roman" w:hAnsi="Tahoma" w:cs="Tahoma"/>
          <w:sz w:val="24"/>
          <w:szCs w:val="24"/>
        </w:rPr>
        <w:t xml:space="preserve">NOW, THEREFORE, BE IT ORDERED, that a public hearing on the </w:t>
      </w:r>
      <w:r w:rsidR="00C7150D">
        <w:rPr>
          <w:rFonts w:ascii="Tahoma" w:eastAsia="Times New Roman" w:hAnsi="Tahoma" w:cs="Tahoma"/>
          <w:sz w:val="24"/>
          <w:szCs w:val="24"/>
        </w:rPr>
        <w:t xml:space="preserve">legal status of the </w:t>
      </w:r>
      <w:r w:rsidR="00C7150D" w:rsidRPr="00C7150D">
        <w:rPr>
          <w:rFonts w:ascii="Tahoma" w:eastAsia="Times New Roman" w:hAnsi="Tahoma" w:cs="Tahoma"/>
          <w:sz w:val="24"/>
          <w:szCs w:val="24"/>
        </w:rPr>
        <w:t xml:space="preserve">portion of Cram Road </w:t>
      </w:r>
      <w:r w:rsidR="000452E9" w:rsidRPr="000452E9">
        <w:rPr>
          <w:rFonts w:ascii="Tahoma" w:eastAsia="Times New Roman" w:hAnsi="Tahoma" w:cs="Tahoma"/>
          <w:sz w:val="24"/>
          <w:szCs w:val="24"/>
        </w:rPr>
        <w:t>running from Dow Road to the northerly end of Lot 43 as shown on Tax Map 6</w:t>
      </w:r>
      <w:r w:rsidR="000452E9">
        <w:rPr>
          <w:rFonts w:ascii="Tahoma" w:eastAsia="Times New Roman" w:hAnsi="Tahoma" w:cs="Tahoma"/>
          <w:sz w:val="24"/>
          <w:szCs w:val="24"/>
        </w:rPr>
        <w:t xml:space="preserve"> </w:t>
      </w:r>
      <w:r w:rsidR="00045D97">
        <w:rPr>
          <w:rFonts w:ascii="Tahoma" w:eastAsia="Times New Roman" w:hAnsi="Tahoma" w:cs="Tahoma"/>
          <w:sz w:val="24"/>
          <w:szCs w:val="24"/>
        </w:rPr>
        <w:t xml:space="preserve">and the entire length of </w:t>
      </w:r>
      <w:r w:rsidR="00C7150D" w:rsidRPr="00C7150D">
        <w:rPr>
          <w:rFonts w:ascii="Tahoma" w:eastAsia="Times New Roman" w:hAnsi="Tahoma" w:cs="Tahoma"/>
          <w:sz w:val="24"/>
          <w:szCs w:val="24"/>
        </w:rPr>
        <w:t>Cabbage Yard Road</w:t>
      </w:r>
      <w:r w:rsidR="00C7150D">
        <w:rPr>
          <w:rFonts w:ascii="Tahoma" w:eastAsia="Times New Roman" w:hAnsi="Tahoma" w:cs="Tahoma"/>
          <w:sz w:val="24"/>
          <w:szCs w:val="24"/>
        </w:rPr>
        <w:t xml:space="preserve"> </w:t>
      </w:r>
      <w:r w:rsidRPr="00C81E05">
        <w:rPr>
          <w:rFonts w:ascii="Tahoma" w:eastAsia="Times New Roman" w:hAnsi="Tahoma" w:cs="Tahoma"/>
          <w:sz w:val="24"/>
          <w:szCs w:val="24"/>
        </w:rPr>
        <w:t xml:space="preserve">is hereby set for the Council meeting of April </w:t>
      </w:r>
      <w:r w:rsidR="00C7150D">
        <w:rPr>
          <w:rFonts w:ascii="Tahoma" w:eastAsia="Times New Roman" w:hAnsi="Tahoma" w:cs="Tahoma"/>
          <w:sz w:val="24"/>
          <w:szCs w:val="24"/>
        </w:rPr>
        <w:t>11</w:t>
      </w:r>
      <w:r w:rsidRPr="00C81E05">
        <w:rPr>
          <w:rFonts w:ascii="Tahoma" w:eastAsia="Times New Roman" w:hAnsi="Tahoma" w:cs="Tahoma"/>
          <w:sz w:val="24"/>
          <w:szCs w:val="24"/>
        </w:rPr>
        <w:t xml:space="preserve">, 2017 at 7:00 p.m. in Council Chambers, </w:t>
      </w:r>
      <w:r w:rsidR="00C7150D">
        <w:rPr>
          <w:rFonts w:ascii="Tahoma" w:eastAsia="Times New Roman" w:hAnsi="Tahoma" w:cs="Tahoma"/>
          <w:sz w:val="24"/>
          <w:szCs w:val="24"/>
        </w:rPr>
        <w:t>Standish Municipal Building</w:t>
      </w:r>
      <w:r w:rsidRPr="00C81E05">
        <w:rPr>
          <w:rFonts w:ascii="Tahoma" w:eastAsia="Times New Roman" w:hAnsi="Tahoma" w:cs="Tahoma"/>
          <w:sz w:val="24"/>
          <w:szCs w:val="24"/>
        </w:rPr>
        <w:t>; and</w:t>
      </w:r>
    </w:p>
    <w:p w:rsidR="00C81E05" w:rsidRP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81E05" w:rsidRP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E05">
        <w:rPr>
          <w:rFonts w:ascii="Tahoma" w:eastAsia="Times New Roman" w:hAnsi="Tahoma" w:cs="Tahoma"/>
          <w:sz w:val="24"/>
          <w:szCs w:val="24"/>
        </w:rPr>
        <w:t>B</w:t>
      </w:r>
      <w:r w:rsidR="00C7150D">
        <w:rPr>
          <w:rFonts w:ascii="Tahoma" w:eastAsia="Times New Roman" w:hAnsi="Tahoma" w:cs="Tahoma"/>
          <w:sz w:val="24"/>
          <w:szCs w:val="24"/>
        </w:rPr>
        <w:t xml:space="preserve">E IT FURTHER ORDERED, that the Town </w:t>
      </w:r>
      <w:r w:rsidRPr="00C81E05">
        <w:rPr>
          <w:rFonts w:ascii="Tahoma" w:eastAsia="Times New Roman" w:hAnsi="Tahoma" w:cs="Tahoma"/>
          <w:sz w:val="24"/>
          <w:szCs w:val="24"/>
        </w:rPr>
        <w:t xml:space="preserve">Clerk be, and hereby is, ordered to send notice of the </w:t>
      </w:r>
      <w:r w:rsidR="000452E9">
        <w:rPr>
          <w:rFonts w:ascii="Tahoma" w:eastAsia="Times New Roman" w:hAnsi="Tahoma" w:cs="Tahoma"/>
          <w:sz w:val="24"/>
          <w:szCs w:val="24"/>
        </w:rPr>
        <w:t xml:space="preserve">public </w:t>
      </w:r>
      <w:r w:rsidRPr="00C81E05">
        <w:rPr>
          <w:rFonts w:ascii="Tahoma" w:eastAsia="Times New Roman" w:hAnsi="Tahoma" w:cs="Tahoma"/>
          <w:sz w:val="24"/>
          <w:szCs w:val="24"/>
        </w:rPr>
        <w:t>hearing</w:t>
      </w:r>
      <w:r w:rsidR="00045D97">
        <w:rPr>
          <w:rFonts w:ascii="Tahoma" w:eastAsia="Times New Roman" w:hAnsi="Tahoma" w:cs="Tahoma"/>
          <w:sz w:val="24"/>
          <w:szCs w:val="24"/>
        </w:rPr>
        <w:t xml:space="preserve"> </w:t>
      </w:r>
      <w:r w:rsidR="00C7150D">
        <w:rPr>
          <w:rFonts w:ascii="Tahoma" w:eastAsia="Times New Roman" w:hAnsi="Tahoma" w:cs="Tahoma"/>
          <w:sz w:val="24"/>
          <w:szCs w:val="24"/>
        </w:rPr>
        <w:t xml:space="preserve">to </w:t>
      </w:r>
      <w:r w:rsidR="00045D97">
        <w:rPr>
          <w:rFonts w:ascii="Tahoma" w:eastAsia="Times New Roman" w:hAnsi="Tahoma" w:cs="Tahoma"/>
          <w:sz w:val="24"/>
          <w:szCs w:val="24"/>
        </w:rPr>
        <w:t xml:space="preserve">property owners </w:t>
      </w:r>
      <w:r w:rsidR="00C7150D">
        <w:rPr>
          <w:rFonts w:ascii="Tahoma" w:eastAsia="Times New Roman" w:hAnsi="Tahoma" w:cs="Tahoma"/>
          <w:sz w:val="24"/>
          <w:szCs w:val="24"/>
        </w:rPr>
        <w:t xml:space="preserve">within 500 feet of the section of Cram Road </w:t>
      </w:r>
      <w:r w:rsidR="000452E9" w:rsidRPr="000452E9">
        <w:rPr>
          <w:rFonts w:ascii="Tahoma" w:eastAsia="Times New Roman" w:hAnsi="Tahoma" w:cs="Tahoma"/>
          <w:sz w:val="24"/>
          <w:szCs w:val="24"/>
        </w:rPr>
        <w:t>running from Dow Road to the northerly end of Lot 43 as shown on Tax Map 6</w:t>
      </w:r>
      <w:r w:rsidR="000452E9">
        <w:rPr>
          <w:rFonts w:ascii="Tahoma" w:eastAsia="Times New Roman" w:hAnsi="Tahoma" w:cs="Tahoma"/>
          <w:sz w:val="24"/>
          <w:szCs w:val="24"/>
        </w:rPr>
        <w:t xml:space="preserve"> </w:t>
      </w:r>
      <w:r w:rsidR="00C7150D">
        <w:rPr>
          <w:rFonts w:ascii="Tahoma" w:eastAsia="Times New Roman" w:hAnsi="Tahoma" w:cs="Tahoma"/>
          <w:sz w:val="24"/>
          <w:szCs w:val="24"/>
        </w:rPr>
        <w:t xml:space="preserve">and </w:t>
      </w:r>
      <w:r w:rsidR="00045D97">
        <w:rPr>
          <w:rFonts w:ascii="Tahoma" w:eastAsia="Times New Roman" w:hAnsi="Tahoma" w:cs="Tahoma"/>
          <w:sz w:val="24"/>
          <w:szCs w:val="24"/>
        </w:rPr>
        <w:t xml:space="preserve">to property owners </w:t>
      </w:r>
      <w:r w:rsidR="00045D97" w:rsidRPr="00045D97">
        <w:rPr>
          <w:rFonts w:ascii="Tahoma" w:eastAsia="Times New Roman" w:hAnsi="Tahoma" w:cs="Tahoma"/>
          <w:sz w:val="24"/>
          <w:szCs w:val="24"/>
        </w:rPr>
        <w:t xml:space="preserve">within 500 feet of </w:t>
      </w:r>
      <w:r w:rsidR="00C7150D">
        <w:rPr>
          <w:rFonts w:ascii="Tahoma" w:eastAsia="Times New Roman" w:hAnsi="Tahoma" w:cs="Tahoma"/>
          <w:sz w:val="24"/>
          <w:szCs w:val="24"/>
        </w:rPr>
        <w:t xml:space="preserve">Cabbage Yard Road </w:t>
      </w:r>
      <w:r w:rsidRPr="00C81E05">
        <w:rPr>
          <w:rFonts w:ascii="Tahoma" w:eastAsia="Times New Roman" w:hAnsi="Tahoma" w:cs="Tahoma"/>
          <w:sz w:val="24"/>
          <w:szCs w:val="24"/>
        </w:rPr>
        <w:t>at least seven (7) days before the public hearing; and</w:t>
      </w:r>
    </w:p>
    <w:p w:rsidR="00C81E05" w:rsidRP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C81E05" w:rsidRDefault="00C81E05" w:rsidP="00C81E05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81E05">
        <w:rPr>
          <w:rFonts w:ascii="Tahoma" w:eastAsia="Times New Roman" w:hAnsi="Tahoma" w:cs="Tahoma"/>
          <w:sz w:val="24"/>
          <w:szCs w:val="24"/>
        </w:rPr>
        <w:t>B</w:t>
      </w:r>
      <w:r w:rsidR="00C7150D">
        <w:rPr>
          <w:rFonts w:ascii="Tahoma" w:eastAsia="Times New Roman" w:hAnsi="Tahoma" w:cs="Tahoma"/>
          <w:sz w:val="24"/>
          <w:szCs w:val="24"/>
        </w:rPr>
        <w:t>E IT FURTHER ORDERED, that the Town</w:t>
      </w:r>
      <w:r w:rsidRPr="00C81E05">
        <w:rPr>
          <w:rFonts w:ascii="Tahoma" w:eastAsia="Times New Roman" w:hAnsi="Tahoma" w:cs="Tahoma"/>
          <w:sz w:val="24"/>
          <w:szCs w:val="24"/>
        </w:rPr>
        <w:t xml:space="preserve"> Clerk be, and hereby is, ordered to publish a notice of the hearing</w:t>
      </w:r>
      <w:r w:rsidR="00045D97">
        <w:rPr>
          <w:rFonts w:ascii="Tahoma" w:eastAsia="Times New Roman" w:hAnsi="Tahoma" w:cs="Tahoma"/>
          <w:sz w:val="24"/>
          <w:szCs w:val="24"/>
        </w:rPr>
        <w:t xml:space="preserve"> </w:t>
      </w:r>
      <w:r w:rsidRPr="00C81E05">
        <w:rPr>
          <w:rFonts w:ascii="Tahoma" w:eastAsia="Times New Roman" w:hAnsi="Tahoma" w:cs="Tahoma"/>
          <w:sz w:val="24"/>
          <w:szCs w:val="24"/>
        </w:rPr>
        <w:t xml:space="preserve">in a newspaper having </w:t>
      </w:r>
      <w:r w:rsidR="00045D97">
        <w:rPr>
          <w:rFonts w:ascii="Tahoma" w:eastAsia="Times New Roman" w:hAnsi="Tahoma" w:cs="Tahoma"/>
          <w:sz w:val="24"/>
          <w:szCs w:val="24"/>
        </w:rPr>
        <w:t xml:space="preserve">a </w:t>
      </w:r>
      <w:r w:rsidRPr="00C81E05">
        <w:rPr>
          <w:rFonts w:ascii="Tahoma" w:eastAsia="Times New Roman" w:hAnsi="Tahoma" w:cs="Tahoma"/>
          <w:sz w:val="24"/>
          <w:szCs w:val="24"/>
        </w:rPr>
        <w:t xml:space="preserve">general circulation in the </w:t>
      </w:r>
      <w:r w:rsidR="00C7150D">
        <w:rPr>
          <w:rFonts w:ascii="Tahoma" w:eastAsia="Times New Roman" w:hAnsi="Tahoma" w:cs="Tahoma"/>
          <w:sz w:val="24"/>
          <w:szCs w:val="24"/>
        </w:rPr>
        <w:t xml:space="preserve">Town of Standish </w:t>
      </w:r>
      <w:r w:rsidRPr="00C81E05">
        <w:rPr>
          <w:rFonts w:ascii="Tahoma" w:eastAsia="Times New Roman" w:hAnsi="Tahoma" w:cs="Tahoma"/>
          <w:sz w:val="24"/>
          <w:szCs w:val="24"/>
        </w:rPr>
        <w:t>at least seven (7) days before the public hearing.</w:t>
      </w:r>
    </w:p>
    <w:p w:rsidR="00C81E05" w:rsidRDefault="00C81E05" w:rsidP="009209A4">
      <w:pPr>
        <w:tabs>
          <w:tab w:val="left" w:pos="1710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C0456" w:rsidRPr="00692DF6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APPROVED ________________DISAPPROVED__________________</w:t>
      </w:r>
    </w:p>
    <w:p w:rsidR="005C0456" w:rsidRPr="00692DF6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C0456" w:rsidRPr="00692DF6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ROLL CALL            YEA                                  NAY             ABSTAIN</w:t>
      </w:r>
    </w:p>
    <w:p w:rsidR="005C0456" w:rsidRPr="00692DF6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 xml:space="preserve">BLANCK 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 xml:space="preserve">DELCOURT 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>HIGGINS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>NESBITT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>POMERLEAU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>SARGENT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tabs>
          <w:tab w:val="left" w:pos="1710"/>
        </w:tabs>
        <w:spacing w:after="0" w:line="240" w:lineRule="auto"/>
        <w:rPr>
          <w:rFonts w:ascii="Tahoma" w:hAnsi="Tahoma" w:cs="Tahoma"/>
          <w:kern w:val="16"/>
          <w:sz w:val="24"/>
          <w:szCs w:val="24"/>
        </w:rPr>
      </w:pPr>
      <w:r w:rsidRPr="00692DF6">
        <w:rPr>
          <w:rFonts w:ascii="Tahoma" w:hAnsi="Tahoma" w:cs="Tahoma"/>
          <w:kern w:val="16"/>
          <w:sz w:val="24"/>
          <w:szCs w:val="24"/>
        </w:rPr>
        <w:t>SIRPIS</w:t>
      </w:r>
      <w:r w:rsidRPr="00692DF6">
        <w:rPr>
          <w:rFonts w:ascii="Tahoma" w:hAnsi="Tahoma" w:cs="Tahoma"/>
          <w:kern w:val="16"/>
          <w:sz w:val="24"/>
          <w:szCs w:val="24"/>
        </w:rPr>
        <w:tab/>
        <w:t>______________________________________</w:t>
      </w:r>
    </w:p>
    <w:p w:rsidR="005C0456" w:rsidRPr="00692DF6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209A4" w:rsidRDefault="005C0456" w:rsidP="005C0456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92DF6">
        <w:rPr>
          <w:rFonts w:ascii="Tahoma" w:eastAsia="Times New Roman" w:hAnsi="Tahoma" w:cs="Tahoma"/>
          <w:sz w:val="24"/>
          <w:szCs w:val="24"/>
        </w:rPr>
        <w:t>CLERK/SECRETARY ____________________________</w:t>
      </w:r>
      <w:bookmarkStart w:id="0" w:name="_GoBack"/>
      <w:bookmarkEnd w:id="0"/>
    </w:p>
    <w:sectPr w:rsidR="009209A4" w:rsidSect="00C0229C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19" w:rsidRDefault="00F2498D">
      <w:pPr>
        <w:spacing w:after="0" w:line="240" w:lineRule="auto"/>
      </w:pPr>
      <w:r>
        <w:separator/>
      </w:r>
    </w:p>
  </w:endnote>
  <w:endnote w:type="continuationSeparator" w:id="0">
    <w:p w:rsidR="00C26819" w:rsidRDefault="00F2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19" w:rsidRDefault="00F2498D">
      <w:pPr>
        <w:spacing w:after="0" w:line="240" w:lineRule="auto"/>
      </w:pPr>
      <w:r>
        <w:separator/>
      </w:r>
    </w:p>
  </w:footnote>
  <w:footnote w:type="continuationSeparator" w:id="0">
    <w:p w:rsidR="00C26819" w:rsidRDefault="00F2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EFF" w:rsidRDefault="00667872">
    <w:pPr>
      <w:pStyle w:val="Header"/>
      <w:jc w:val="center"/>
      <w:rPr>
        <w:rFonts w:ascii="Stencil" w:hAnsi="Stencil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56"/>
    <w:rsid w:val="000452E9"/>
    <w:rsid w:val="00045D97"/>
    <w:rsid w:val="0013470A"/>
    <w:rsid w:val="00135979"/>
    <w:rsid w:val="00543549"/>
    <w:rsid w:val="005C0456"/>
    <w:rsid w:val="00697F24"/>
    <w:rsid w:val="006C665D"/>
    <w:rsid w:val="009209A4"/>
    <w:rsid w:val="00A0042A"/>
    <w:rsid w:val="00B669B9"/>
    <w:rsid w:val="00C0229C"/>
    <w:rsid w:val="00C26819"/>
    <w:rsid w:val="00C7150D"/>
    <w:rsid w:val="00C81E05"/>
    <w:rsid w:val="00F2498D"/>
    <w:rsid w:val="00FC373C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BDEC9-CE81-4083-8911-2E4CCCFB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Chapman</dc:creator>
  <cp:lastModifiedBy>Mary Chapman</cp:lastModifiedBy>
  <cp:revision>5</cp:revision>
  <cp:lastPrinted>2017-03-04T18:14:00Z</cp:lastPrinted>
  <dcterms:created xsi:type="dcterms:W3CDTF">2017-03-07T13:39:00Z</dcterms:created>
  <dcterms:modified xsi:type="dcterms:W3CDTF">2017-03-07T16:24:00Z</dcterms:modified>
</cp:coreProperties>
</file>